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135" w:right="1437" w:bottom="1943" w:left="1574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上海市消防协会文件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9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沪消协〔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127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关于成立上海市消防协会</w:t>
      </w:r>
      <w:bookmarkEnd w:id="3"/>
      <w:bookmarkEnd w:id="4"/>
      <w:bookmarkEnd w:id="5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bookmarkStart w:id="3" w:name="bookmark3"/>
      <w:bookmarkStart w:id="4" w:name="bookmark4"/>
      <w:bookmarkStart w:id="6" w:name="bookmark6"/>
      <w:r>
        <w:rPr>
          <w:color w:val="000000"/>
          <w:spacing w:val="0"/>
          <w:w w:val="100"/>
          <w:position w:val="0"/>
        </w:rPr>
        <w:t>电气防火检测分会会务委员会的通知</w:t>
      </w:r>
      <w:bookmarkEnd w:id="3"/>
      <w:bookmarkEnd w:id="4"/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2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协会各单位：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2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为进一步理顺工作关系，明确工作职能，加强电气防火检测行 业管理和自律，经上海市消防协会办公会研究，决定成立上海市消 防协会电气防火检测分会并设立会务委员会，名单如下：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22" w:lineRule="exact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  <w:sz w:val="30"/>
          <w:szCs w:val="30"/>
        </w:rPr>
        <w:t>、分会会长：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22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陈祖贤上海恰尔斯电力（集团）有限公司 总裁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22" w:lineRule="exact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二、分会副会长：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619" w:lineRule="exact"/>
        <w:ind w:left="600" w:right="0" w:firstLine="2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5421630</wp:posOffset>
                </wp:positionH>
                <wp:positionV relativeFrom="paragraph">
                  <wp:posOffset>190500</wp:posOffset>
                </wp:positionV>
                <wp:extent cx="615950" cy="62801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5950" cy="628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总经理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部长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6.90000000000003pt;margin-top:15.pt;width:48.5pt;height:49.45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总经理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部长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俞惠珠 上海国泰消防设备有限公司 吴勇上海消防科技服务中心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68" w:val="left"/>
          <w:tab w:pos="6773" w:val="left"/>
        </w:tabs>
        <w:bidi w:val="0"/>
        <w:spacing w:before="0" w:after="0" w:line="629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杨海根</w:t>
        <w:tab/>
        <w:t>上海申伟电力工程有限公司</w:t>
        <w:tab/>
        <w:t>副总经理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773" w:val="left"/>
        </w:tabs>
        <w:bidi w:val="0"/>
        <w:spacing w:before="0" w:after="0" w:line="629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辛皓天上海电器设备检测所有限公司</w:t>
        <w:tab/>
        <w:t>副所长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773" w:val="left"/>
        </w:tabs>
        <w:bidi w:val="0"/>
        <w:spacing w:before="0" w:after="0" w:line="629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刘建林上海宝川检测技术有限公司</w:t>
        <w:tab/>
        <w:t>总经理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773" w:val="left"/>
        </w:tabs>
        <w:bidi w:val="0"/>
        <w:spacing w:before="0" w:after="0" w:line="629" w:lineRule="exact"/>
        <w:ind w:left="580" w:right="0" w:firstLine="40"/>
        <w:jc w:val="both"/>
      </w:pPr>
      <w:r>
        <w:rPr>
          <w:color w:val="000000"/>
          <w:spacing w:val="0"/>
          <w:w w:val="100"/>
          <w:position w:val="0"/>
        </w:rPr>
        <w:t>沈马成 安州消防科技发展（上海）有限公司总经理 殷俊上海众宁消防安全技术有限公司</w:t>
        <w:tab/>
        <w:t>副总经理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773" w:val="left"/>
        </w:tabs>
        <w:bidi w:val="0"/>
        <w:spacing w:before="0" w:after="0" w:line="634" w:lineRule="exact"/>
        <w:ind w:left="580" w:right="0" w:firstLine="40"/>
        <w:jc w:val="both"/>
      </w:pPr>
      <w:r>
        <w:rPr>
          <w:color w:val="000000"/>
          <w:spacing w:val="0"/>
          <w:w w:val="100"/>
          <w:position w:val="0"/>
        </w:rPr>
        <w:t>张天泽上海天骄安宇消防工程技术有限公司总经理 曾建军上海苏淳智能科技有限公司</w:t>
        <w:tab/>
        <w:t>总经理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68" w:val="left"/>
          <w:tab w:pos="6773" w:val="left"/>
        </w:tabs>
        <w:bidi w:val="0"/>
        <w:spacing w:before="0" w:after="0" w:line="624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严春磊</w:t>
        <w:tab/>
        <w:t>上海巾帼消防安全有限公司</w:t>
        <w:tab/>
        <w:t>主 任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773" w:val="left"/>
        </w:tabs>
        <w:bidi w:val="0"/>
        <w:spacing w:before="0" w:after="0" w:line="624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.陈建辉上海城瑞安全技术有限公司</w:t>
        <w:tab/>
        <w:t>总经理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24" w:lineRule="exact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 xml:space="preserve">二' </w:t>
      </w:r>
      <w:r>
        <w:rPr>
          <w:color w:val="000000"/>
          <w:spacing w:val="0"/>
          <w:w w:val="100"/>
          <w:position w:val="0"/>
          <w:sz w:val="30"/>
          <w:szCs w:val="30"/>
        </w:rPr>
        <w:t>分会会务委员会成员：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68" w:val="left"/>
          <w:tab w:pos="6773" w:val="left"/>
        </w:tabs>
        <w:bidi w:val="0"/>
        <w:spacing w:before="0" w:after="0" w:line="624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毛明华</w:t>
        <w:tab/>
        <w:t>上海隆威消防设施检测有限公司</w:t>
        <w:tab/>
        <w:t>总经理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773" w:val="left"/>
        </w:tabs>
        <w:bidi w:val="0"/>
        <w:spacing w:before="0" w:after="0" w:line="624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周欣上海金艺检测技术有限公司</w:t>
        <w:tab/>
        <w:t>总经理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68" w:val="left"/>
          <w:tab w:pos="6773" w:val="left"/>
        </w:tabs>
        <w:bidi w:val="0"/>
        <w:spacing w:before="0" w:after="0" w:line="624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蒋 耀</w:t>
        <w:tab/>
        <w:t>上海可星消防技术服务有限公司</w:t>
        <w:tab/>
        <w:t>副总经理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773" w:val="left"/>
        </w:tabs>
        <w:bidi w:val="0"/>
        <w:spacing w:before="0" w:after="0" w:line="624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罗永彪上海景安消防设备工程有限公司</w:t>
        <w:tab/>
        <w:t>总经理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68" w:val="left"/>
          <w:tab w:pos="7897" w:val="right"/>
        </w:tabs>
        <w:bidi w:val="0"/>
        <w:spacing w:before="0" w:after="0" w:line="624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夏 森</w:t>
        <w:tab/>
        <w:t>上海幽钠歸安全科技有限公司</w:t>
        <w:tab/>
        <w:t>董事长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68" w:val="left"/>
        </w:tabs>
        <w:bidi w:val="0"/>
        <w:spacing w:before="0" w:after="0" w:line="624" w:lineRule="exact"/>
        <w:ind w:left="580" w:right="0" w:firstLine="40"/>
        <w:jc w:val="left"/>
      </w:pPr>
      <w:r>
        <w:rPr>
          <w:color w:val="000000"/>
          <w:spacing w:val="0"/>
          <w:w w:val="100"/>
          <w:position w:val="0"/>
        </w:rPr>
        <w:t>石丽红上海雳安消防技术咨询服务有限公司执行董事 项 华</w:t>
        <w:tab/>
        <w:t>上海华擎消防工程技术服务有限公司 总经理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68" w:val="left"/>
          <w:tab w:pos="7897" w:val="right"/>
        </w:tabs>
        <w:bidi w:val="0"/>
        <w:spacing w:before="0" w:after="0" w:line="624" w:lineRule="exact"/>
        <w:ind w:left="580" w:right="0" w:firstLine="40"/>
        <w:jc w:val="left"/>
      </w:pPr>
      <w:r>
        <w:rPr>
          <w:color w:val="000000"/>
          <w:spacing w:val="0"/>
          <w:w w:val="100"/>
          <w:position w:val="0"/>
        </w:rPr>
        <w:t>陈皓林</w:t>
        <w:tab/>
        <w:t>上海举盈工程技术有限公司</w:t>
        <w:tab/>
        <w:t>总经理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97" w:val="right"/>
        </w:tabs>
        <w:bidi w:val="0"/>
        <w:spacing w:before="0" w:after="0" w:line="624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赵东兴上海宝沪质量检验检测有限公司</w:t>
        <w:tab/>
        <w:t>总经理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97" w:val="right"/>
        </w:tabs>
        <w:bidi w:val="0"/>
        <w:spacing w:before="0" w:after="0" w:line="624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陈建盈上海建盈消防检测科技有限公司</w:t>
        <w:tab/>
        <w:t>总经理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540" w:right="0"/>
        <w:jc w:val="left"/>
      </w:pPr>
      <w:r>
        <w:rPr>
          <w:color w:val="000000"/>
          <w:spacing w:val="0"/>
          <w:w w:val="100"/>
          <w:position w:val="0"/>
        </w:rPr>
        <w:t>（此页无正文） 此通知。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135" w:right="1437" w:bottom="1943" w:left="1574" w:header="1707" w:footer="1515" w:gutter="0"/>
          <w:cols w:space="720"/>
          <w:noEndnote/>
          <w:rtlGutter w:val="0"/>
          <w:docGrid w:linePitch="360"/>
        </w:sectPr>
      </w:pPr>
      <w:r>
        <w:drawing>
          <wp:anchor distT="685800" distB="0" distL="0" distR="0" simplePos="0" relativeHeight="125829380" behindDoc="0" locked="0" layoutInCell="1" allowOverlap="1">
            <wp:simplePos x="0" y="0"/>
            <wp:positionH relativeFrom="page">
              <wp:posOffset>4011930</wp:posOffset>
            </wp:positionH>
            <wp:positionV relativeFrom="paragraph">
              <wp:posOffset>685800</wp:posOffset>
            </wp:positionV>
            <wp:extent cx="1786255" cy="1511935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86255" cy="15119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1" w:after="5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211" w:right="0" w:bottom="186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211" w:right="1483" w:bottom="1867" w:left="173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</w:rPr>
        <w:t>抄送：协会领导，各专业分会，各区联络处，行业办公室，消防科技服务中心</w:t>
      </w:r>
    </w:p>
    <w:p>
      <w:pPr>
        <w:widowControl w:val="0"/>
        <w:spacing w:before="7" w:after="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211" w:right="0" w:bottom="186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上海市消防协会秘书处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211" w:right="1483" w:bottom="1867" w:left="1735" w:header="0" w:footer="3" w:gutter="0"/>
          <w:cols w:num="2" w:space="3509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2021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10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21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</w:rPr>
        <w:t>日印发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211" w:right="1483" w:bottom="1867" w:left="1735" w:header="0" w:footer="3" w:gutter="0"/>
      <w:cols w:num="2" w:space="3509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5">
    <w:name w:val="Heading #1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E8555E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CharStyle8">
    <w:name w:val="Heading #2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11">
    <w:name w:val="Body text|2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13">
    <w:name w:val="Body text|3_"/>
    <w:basedOn w:val="DefaultParagraphFont"/>
    <w:link w:val="Style12"/>
    <w:rPr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  <w:spacing w:line="468" w:lineRule="auto"/>
      <w:ind w:firstLine="1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4">
    <w:name w:val="Heading #1|1"/>
    <w:basedOn w:val="Normal"/>
    <w:link w:val="CharStyle5"/>
    <w:pPr>
      <w:widowControl w:val="0"/>
      <w:shd w:val="clear" w:color="auto" w:fill="auto"/>
      <w:spacing w:after="110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E8555E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Style7">
    <w:name w:val="Heading #2|1"/>
    <w:basedOn w:val="Normal"/>
    <w:link w:val="CharStyle8"/>
    <w:pPr>
      <w:widowControl w:val="0"/>
      <w:shd w:val="clear" w:color="auto" w:fill="auto"/>
      <w:spacing w:after="300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10">
    <w:name w:val="Body text|2"/>
    <w:basedOn w:val="Normal"/>
    <w:link w:val="CharStyle11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12">
    <w:name w:val="Body text|3"/>
    <w:basedOn w:val="Normal"/>
    <w:link w:val="CharStyle1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S30C-921102611030</dc:title>
  <dc:subject/>
  <dc:creator/>
  <cp:keywords/>
</cp:coreProperties>
</file>